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F54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lang w:eastAsia="ru-RU"/>
        </w:rPr>
        <w:br/>
      </w:r>
      <w:r w:rsidRPr="00C4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ОРГАНЫ УПРАВЛЕНИЯ В </w:t>
      </w:r>
      <w:r w:rsidRPr="00121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C4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в соответствии с законодательством</w:t>
      </w:r>
      <w:r w:rsidR="00A8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Уставом </w:t>
      </w:r>
      <w:r w:rsidR="00A8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Управление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строится на принципах единоначалия и самоуправления, обеспечивающих государственно-общественный характер управления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Формами самоуправления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обеспечивающими государственно-общественный характер управления, является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учреждения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бщее собрание трудового коллектива,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едагогический совет. Порядок выборов органов самоуправления Учреждения и их компетенция определяются Уставом </w:t>
      </w:r>
      <w:r w:rsidR="00A818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4F54" w:rsidRPr="00C44F54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057"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47" style="position:absolute;left:0;text-align:left;margin-left:160.95pt;margin-top:12.2pt;width:81pt;height:27pt;z-index:251676672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Учредитель</w:t>
                  </w:r>
                </w:p>
              </w:txbxContent>
            </v:textbox>
          </v:rect>
        </w:pict>
      </w:r>
      <w:r w:rsidRPr="0062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81521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98.45pt;margin-top:1.25pt;width:1.5pt;height:30pt;z-index:251687936" o:connectortype="straight"/>
        </w:pict>
      </w:r>
    </w:p>
    <w:p w:rsidR="00F8754D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0" type="#_x0000_t32" style="position:absolute;left:0;text-align:left;margin-left:199.95pt;margin-top:25.15pt;width:0;height:21.75pt;z-index:25168896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3" style="position:absolute;left:0;text-align:left;margin-left:160.95pt;margin-top:1.15pt;width:81pt;height:24pt;z-index:251682816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Заведующая</w:t>
                  </w:r>
                </w:p>
              </w:txbxContent>
            </v:textbox>
          </v:rect>
        </w:pict>
      </w:r>
    </w:p>
    <w:p w:rsidR="00F8754D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48" style="position:absolute;left:0;text-align:left;margin-left:80.7pt;margin-top:16.8pt;width:245.25pt;height:40.5pt;z-index:251677696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Органы общественного самоуправления</w:t>
                  </w:r>
                </w:p>
              </w:txbxContent>
            </v:textbox>
          </v:rect>
        </w:pict>
      </w:r>
    </w:p>
    <w:p w:rsidR="00F8754D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1" type="#_x0000_t32" style="position:absolute;left:0;text-align:left;margin-left:18.45pt;margin-top:27.2pt;width:87.75pt;height:70.9pt;flip:x;z-index:251689984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3" type="#_x0000_t32" style="position:absolute;left:0;text-align:left;margin-left:308.7pt;margin-top:27.2pt;width:86.25pt;height:27pt;z-index:25169203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2" type="#_x0000_t32" style="position:absolute;left:0;text-align:left;margin-left:203.7pt;margin-top:27.2pt;width:.05pt;height:27pt;z-index:251691008" o:connectortype="straight"/>
        </w:pict>
      </w:r>
    </w:p>
    <w:p w:rsidR="004A1396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1" style="position:absolute;left:0;text-align:left;margin-left:130.2pt;margin-top:24.1pt;width:182.25pt;height:33.75pt;z-index:251680768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2" style="position:absolute;left:0;text-align:left;margin-left:363.45pt;margin-top:24.1pt;width:105pt;height:33.75pt;z-index:251681792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4A1396" w:rsidRDefault="004A1396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</w:p>
    <w:p w:rsidR="004A1396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4" style="position:absolute;left:0;text-align:left;margin-left:-27.3pt;margin-top:13.3pt;width:93.75pt;height:33pt;z-index:251683840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Родители и педагоги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6" style="position:absolute;left:0;text-align:left;margin-left:184.2pt;margin-top:13.3pt;width:96.75pt;height:36.75pt;z-index:251684864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Все сотрудники МДОУ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7" style="position:absolute;left:0;text-align:left;margin-left:383.7pt;margin-top:13.3pt;width:1in;height:33pt;z-index:251685888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Педагоги</w:t>
                  </w:r>
                </w:p>
              </w:txbxContent>
            </v:textbox>
          </v:rect>
        </w:pict>
      </w:r>
    </w:p>
    <w:p w:rsidR="004A1396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9" type="#_x0000_t32" style="position:absolute;left:0;text-align:left;margin-left:343.2pt;margin-top:16.2pt;width:68.25pt;height:55.5pt;flip:x;z-index:251698176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8" type="#_x0000_t32" style="position:absolute;left:0;text-align:left;margin-left:227.7pt;margin-top:19.95pt;width:0;height:51.75pt;z-index:251697152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shape id="_x0000_s1067" type="#_x0000_t32" style="position:absolute;left:0;text-align:left;margin-left:37.95pt;margin-top:16.2pt;width:108pt;height:55.5pt;z-index:251696128" o:connectortype="straight"/>
        </w:pict>
      </w:r>
    </w:p>
    <w:p w:rsidR="004A1396" w:rsidRDefault="004A1396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</w:p>
    <w:p w:rsidR="004A1396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400D3"/>
          <w:sz w:val="28"/>
          <w:lang w:eastAsia="ru-RU"/>
        </w:rPr>
        <w:pict>
          <v:rect id="_x0000_s1058" style="position:absolute;left:0;text-align:left;margin-left:98.7pt;margin-top:11.5pt;width:275.25pt;height:23.3pt;z-index:251686912" strokecolor="#4f81bd [3204]">
            <v:shadow on="t" opacity=".5" offset="-6pt,-6pt"/>
            <v:textbox>
              <w:txbxContent>
                <w:p w:rsidR="00FE763F" w:rsidRPr="00FE763F" w:rsidRDefault="00FE763F" w:rsidP="00FE763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763F">
                    <w:rPr>
                      <w:rFonts w:ascii="Times New Roman" w:hAnsi="Times New Roman" w:cs="Times New Roman"/>
                    </w:rPr>
                    <w:t>Воспитанники</w:t>
                  </w:r>
                </w:p>
              </w:txbxContent>
            </v:textbox>
          </v:rect>
        </w:pict>
      </w:r>
    </w:p>
    <w:p w:rsidR="00F8754D" w:rsidRDefault="00F8754D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9400D3"/>
          <w:sz w:val="28"/>
          <w:lang w:eastAsia="ru-RU"/>
        </w:rPr>
      </w:pPr>
    </w:p>
    <w:p w:rsidR="000C5FB4" w:rsidRDefault="000C5FB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C5FB4" w:rsidRDefault="000C5FB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C5FB4" w:rsidRDefault="000C5FB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C5FB4" w:rsidRDefault="000C5FB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C5FB4" w:rsidRDefault="000C5FB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ЗАВЕДУЮЩИЙ ДОУ</w:t>
      </w:r>
    </w:p>
    <w:p w:rsid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Единоличным исполнительным органом </w:t>
      </w:r>
      <w:r w:rsidR="0035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заведующ</w:t>
      </w:r>
      <w:r w:rsidR="0035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</w:t>
      </w:r>
      <w:r w:rsidR="0035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 Учредителем и прошедш</w:t>
      </w:r>
      <w:r w:rsidR="0035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соответствующую аттестацию. Заведующ</w:t>
      </w:r>
      <w:r w:rsidR="0035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учреждениями по вопросам управленческой деятельности.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44F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Управление педагогической деятельностью осуществляет педагогический совет  </w:t>
      </w:r>
      <w:r w:rsid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Членами педагогического совета являются все педагогические работники </w:t>
      </w:r>
      <w:r w:rsid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совет: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осуществляет управление педагогической деятельностью;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определяет направления образовательной деятельности </w:t>
      </w:r>
      <w:r w:rsid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принимает участие в разработке основной общеобразовательной программы дошкольного образования для реализации ее в </w:t>
      </w:r>
      <w:r w:rsid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обсуждает и рекомендует к утверждению проект годового плана </w:t>
      </w:r>
      <w:r w:rsid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обсуждает вопросы содержания, форм и методов образовательного процесса;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контролирует выполнение ранее принятых решений педагогического  совета.</w:t>
      </w:r>
    </w:p>
    <w:p w:rsidR="001F0B06" w:rsidRPr="00C44F54" w:rsidRDefault="00C44F54" w:rsidP="001F0B0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Заседания педагогического совета правомочны, если на них присутствует не менее половины состава. Решение педагогического совета считается принятым, если за него проголосовало 2/3 присутствующих.</w:t>
      </w:r>
      <w:r w:rsidR="001F0B06" w:rsidRP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голосом является голос председательствующего.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Решение, принятое в пределах полномочий педагогического совета и не противоречащее законодательству, является обязательным для всего коллектива.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Председателем педагогического совета является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аведующ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ТРУДОВОЙ КОЛЛЕКТИВ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Трудовой коллектив составляют все работники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Полномочия трудового коллектива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осуществляются общим собранием членов трудового коллектива. Собрание считается правомочным, если на нем присутствует не менее 2/3 списочного состава работников Учреждения.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собрание трудового коллектива: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рассматривает и принимает Устав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рассматривает и принимает Программу развития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взаимодействует с другими органами самоуправления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="001F0B06"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вопросам организации основной деятельности.</w:t>
      </w:r>
    </w:p>
    <w:p w:rsidR="00C44F54" w:rsidRPr="00C44F54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общего собрания трудового коллектива считается правомочным, если на нём присутствует не менее 2/3 списочного состава работников </w:t>
      </w:r>
      <w:r w:rsidR="001F0B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МДОУ</w:t>
      </w: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если за решение  проголосовало не менее 51%  присутствующих. При равном количестве голосов решающим является голос председателя.</w:t>
      </w:r>
    </w:p>
    <w:p w:rsidR="001F0B06" w:rsidRDefault="00C44F54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4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собрание  трудового коллектива собирается по мере необходимости, но не реже двух раз в год.</w:t>
      </w:r>
    </w:p>
    <w:p w:rsidR="00FE763F" w:rsidRDefault="00FE763F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F0B06" w:rsidRPr="00C44F54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0" style="position:absolute;left:0;text-align:left;margin-left:124.2pt;margin-top:24.7pt;width:224.25pt;height:65.25pt;z-index:251662336" strokecolor="#4f81bd [3204]">
            <v:shadow on="t" opacity=".5" offset="-6pt,-6pt"/>
            <v:textbox>
              <w:txbxContent>
                <w:p w:rsidR="000665E5" w:rsidRPr="000665E5" w:rsidRDefault="000665E5" w:rsidP="000665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665E5">
                    <w:rPr>
                      <w:rFonts w:ascii="Times New Roman" w:hAnsi="Times New Roman" w:cs="Times New Roman"/>
                    </w:rPr>
                    <w:t>Органы управления и их полномочия</w:t>
                  </w:r>
                </w:p>
              </w:txbxContent>
            </v:textbox>
          </v:rect>
        </w:pict>
      </w:r>
      <w:r w:rsidRPr="00621057">
        <w:rPr>
          <w:noProof/>
          <w:lang w:eastAsia="ru-RU"/>
        </w:rPr>
        <w:pict>
          <v:shape id="_x0000_s1040" type="#_x0000_t32" style="position:absolute;left:0;text-align:left;margin-left:265.95pt;margin-top:155.55pt;width:74.25pt;height:123.8pt;z-index:251671552" o:connectortype="straight"/>
        </w:pict>
      </w:r>
      <w:r w:rsidRPr="00621057">
        <w:rPr>
          <w:noProof/>
          <w:lang w:eastAsia="ru-RU"/>
        </w:rPr>
        <w:pict>
          <v:shape id="_x0000_s1039" type="#_x0000_t32" style="position:absolute;left:0;text-align:left;margin-left:69.45pt;margin-top:155.55pt;width:163.5pt;height:104.25pt;flip:x;z-index:251670528" o:connectortype="straight"/>
        </w:pict>
      </w:r>
      <w:r w:rsidRPr="00621057">
        <w:rPr>
          <w:noProof/>
          <w:lang w:eastAsia="ru-RU"/>
        </w:rPr>
        <w:pict>
          <v:shape id="_x0000_s1038" type="#_x0000_t32" style="position:absolute;left:0;text-align:left;margin-left:224.7pt;margin-top:89.95pt;width:0;height:19.1pt;z-index:251669504" o:connectortype="straight"/>
        </w:pict>
      </w:r>
      <w:r w:rsidRPr="00621057">
        <w:rPr>
          <w:noProof/>
          <w:lang w:eastAsia="ru-RU"/>
        </w:rPr>
        <w:pict>
          <v:rect id="_x0000_s1031" style="position:absolute;left:0;text-align:left;margin-left:142.55pt;margin-top:109.05pt;width:186.4pt;height:46.5pt;z-index:251663360" strokecolor="#1f497d [3215]">
            <v:shadow on="t" opacity=".5" offset="-6pt,-6pt"/>
            <v:textbox>
              <w:txbxContent>
                <w:p w:rsidR="005A7494" w:rsidRPr="005A7494" w:rsidRDefault="005A7494" w:rsidP="005A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Заведующая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9" style="position:absolute;left:0;text-align:left;margin-left:194.7pt;margin-top:24.7pt;width:94.5pt;height:65.25pt;z-index:251661312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8" style="position:absolute;left:0;text-align:left;margin-left:124.2pt;margin-top:24.7pt;width:126pt;height:65.25pt;z-index:251660288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124.2pt;margin-top:32.05pt;width:3.55pt;height:3.55pt;flip:x;z-index:251658240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7" style="position:absolute;left:0;text-align:left;margin-left:124.2pt;margin-top:24.7pt;width:126pt;height:65.25pt;z-index:251659264"/>
        </w:pict>
      </w:r>
      <w:r w:rsidR="00C228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" cy="1285875"/>
            <wp:effectExtent l="38100" t="476250" r="9525" b="4857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C44F54" w:rsidRPr="00C44F54" w:rsidRDefault="00621057" w:rsidP="00C44F54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168pt;height:51pt"/>
        </w:pict>
      </w:r>
    </w:p>
    <w:p w:rsidR="00111A03" w:rsidRDefault="00621057">
      <w:r>
        <w:rPr>
          <w:noProof/>
          <w:lang w:eastAsia="ru-RU"/>
        </w:rPr>
        <w:pict>
          <v:rect id="_x0000_s1034" style="position:absolute;margin-left:16.2pt;margin-top:3.8pt;width:135pt;height:66pt;z-index:251666432" strokecolor="#4f81bd [3204]">
            <v:shadow on="t" opacity=".5" offset="-6pt,-6pt"/>
            <v:textbox>
              <w:txbxContent>
                <w:p w:rsidR="005A7494" w:rsidRPr="005A7494" w:rsidRDefault="005A7494" w:rsidP="005A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293.7pt;margin-top:23.35pt;width:165pt;height:146.2pt;z-index:251667456" strokecolor="#4f81bd [3204]">
            <v:shadow on="t" opacity=".5" offset="-6pt,-6pt"/>
            <v:textbox>
              <w:txbxContent>
                <w:p w:rsidR="005A7494" w:rsidRPr="005A7494" w:rsidRDefault="005A7494" w:rsidP="005A749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Младший воспитатель</w:t>
                  </w:r>
                </w:p>
                <w:p w:rsidR="005A7494" w:rsidRPr="005A7494" w:rsidRDefault="005A7494" w:rsidP="005A749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Повар</w:t>
                  </w:r>
                  <w:r w:rsidRPr="005A7494">
                    <w:rPr>
                      <w:rFonts w:ascii="Times New Roman" w:hAnsi="Times New Roman" w:cs="Times New Roman"/>
                    </w:rPr>
                    <w:br/>
                    <w:t>Уборщик подсобных помещений</w:t>
                  </w:r>
                </w:p>
                <w:p w:rsidR="005A7494" w:rsidRPr="005A7494" w:rsidRDefault="005A7494" w:rsidP="005A749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Сторож</w:t>
                  </w:r>
                </w:p>
                <w:p w:rsidR="005A7494" w:rsidRPr="005A7494" w:rsidRDefault="005A7494" w:rsidP="005A749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Уборщик территории</w:t>
                  </w:r>
                </w:p>
                <w:p w:rsidR="005A7494" w:rsidRPr="005A7494" w:rsidRDefault="005A7494" w:rsidP="005A749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Оператор по стирке белья</w:t>
                  </w:r>
                </w:p>
                <w:p w:rsidR="005A7494" w:rsidRPr="005A7494" w:rsidRDefault="005A7494" w:rsidP="005A7494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Оператор электрокотельной</w:t>
                  </w:r>
                </w:p>
              </w:txbxContent>
            </v:textbox>
          </v:rect>
        </w:pict>
      </w:r>
    </w:p>
    <w:p w:rsidR="00111A03" w:rsidRDefault="00111A03"/>
    <w:p w:rsidR="00111A03" w:rsidRDefault="00621057">
      <w:r>
        <w:rPr>
          <w:noProof/>
          <w:lang w:eastAsia="ru-RU"/>
        </w:rPr>
        <w:pict>
          <v:shape id="_x0000_s1041" type="#_x0000_t32" style="position:absolute;margin-left:61.2pt;margin-top:18.95pt;width:0;height:42.8pt;z-index:251672576" o:connectortype="straight"/>
        </w:pict>
      </w:r>
    </w:p>
    <w:p w:rsidR="00111A03" w:rsidRDefault="00111A03"/>
    <w:p w:rsidR="00111A03" w:rsidRDefault="00621057">
      <w:r>
        <w:rPr>
          <w:noProof/>
          <w:lang w:eastAsia="ru-RU"/>
        </w:rPr>
        <w:pict>
          <v:rect id="_x0000_s1036" style="position:absolute;margin-left:19.95pt;margin-top:10.85pt;width:95.65pt;height:56.95pt;z-index:251668480" strokecolor="#4f81bd [3204]">
            <v:shadow on="t" opacity=".5" offset="-6pt,-6pt"/>
            <v:textbox>
              <w:txbxContent>
                <w:p w:rsidR="005A7494" w:rsidRPr="005A7494" w:rsidRDefault="005A7494" w:rsidP="005A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Младший воспитатель</w:t>
                  </w:r>
                </w:p>
              </w:txbxContent>
            </v:textbox>
          </v:rect>
        </w:pict>
      </w:r>
    </w:p>
    <w:p w:rsidR="00111A03" w:rsidRDefault="00111A03"/>
    <w:p w:rsidR="00111A03" w:rsidRDefault="00621057">
      <w:r>
        <w:rPr>
          <w:noProof/>
          <w:lang w:eastAsia="ru-RU"/>
        </w:rPr>
        <w:pict>
          <v:shape id="_x0000_s1044" type="#_x0000_t32" style="position:absolute;margin-left:303.45pt;margin-top:16.9pt;width:45pt;height:66.8pt;flip:x;z-index:251675648" o:connectortype="straight"/>
        </w:pict>
      </w:r>
      <w:r>
        <w:rPr>
          <w:noProof/>
          <w:lang w:eastAsia="ru-RU"/>
        </w:rPr>
        <w:pict>
          <v:shape id="_x0000_s1043" type="#_x0000_t32" style="position:absolute;margin-left:85.2pt;margin-top:16.9pt;width:30.4pt;height:66.8pt;z-index:251674624" o:connectortype="straight"/>
        </w:pict>
      </w:r>
      <w:r>
        <w:rPr>
          <w:noProof/>
          <w:lang w:eastAsia="ru-RU"/>
        </w:rPr>
        <w:pict>
          <v:shape id="_x0000_s1042" type="#_x0000_t32" style="position:absolute;margin-left:91.2pt;margin-top:16.9pt;width:0;height:0;z-index:251673600" o:connectortype="straight"/>
        </w:pict>
      </w:r>
    </w:p>
    <w:p w:rsidR="00111A03" w:rsidRDefault="00111A03"/>
    <w:p w:rsidR="00111A03" w:rsidRDefault="00111A03"/>
    <w:p w:rsidR="00111A03" w:rsidRDefault="00621057">
      <w:r>
        <w:rPr>
          <w:noProof/>
          <w:lang w:eastAsia="ru-RU"/>
        </w:rPr>
        <w:pict>
          <v:rect id="_x0000_s1033" style="position:absolute;margin-left:80.7pt;margin-top:7.4pt;width:289.5pt;height:26.2pt;z-index:251665408" strokecolor="#4f81bd [3204]">
            <v:shadow on="t" opacity=".5" offset="-6pt,-6pt"/>
            <v:textbox>
              <w:txbxContent>
                <w:p w:rsidR="005A7494" w:rsidRPr="005A7494" w:rsidRDefault="005A7494" w:rsidP="005A74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494">
                    <w:rPr>
                      <w:rFonts w:ascii="Times New Roman" w:hAnsi="Times New Roman" w:cs="Times New Roman"/>
                    </w:rPr>
                    <w:t>Воспитанники</w:t>
                  </w:r>
                </w:p>
              </w:txbxContent>
            </v:textbox>
          </v:rect>
        </w:pict>
      </w:r>
    </w:p>
    <w:p w:rsidR="002D1357" w:rsidRDefault="00DE6E9C"/>
    <w:sectPr w:rsidR="002D1357" w:rsidSect="0005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F54"/>
    <w:rsid w:val="00053782"/>
    <w:rsid w:val="000665E5"/>
    <w:rsid w:val="000C5FB4"/>
    <w:rsid w:val="00111A03"/>
    <w:rsid w:val="00121270"/>
    <w:rsid w:val="001567F8"/>
    <w:rsid w:val="001F0B06"/>
    <w:rsid w:val="002322F4"/>
    <w:rsid w:val="002830F8"/>
    <w:rsid w:val="00335DE2"/>
    <w:rsid w:val="003555AB"/>
    <w:rsid w:val="003E534F"/>
    <w:rsid w:val="00442F39"/>
    <w:rsid w:val="004A1396"/>
    <w:rsid w:val="004E4747"/>
    <w:rsid w:val="005725F1"/>
    <w:rsid w:val="005A7494"/>
    <w:rsid w:val="00621057"/>
    <w:rsid w:val="00A81834"/>
    <w:rsid w:val="00BE2A9B"/>
    <w:rsid w:val="00C22841"/>
    <w:rsid w:val="00C44F54"/>
    <w:rsid w:val="00DE6E9C"/>
    <w:rsid w:val="00E81521"/>
    <w:rsid w:val="00F72701"/>
    <w:rsid w:val="00F8754D"/>
    <w:rsid w:val="00F95D4A"/>
    <w:rsid w:val="00FE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1"/>
      <o:rules v:ext="edit">
        <o:r id="V:Rule16" type="connector" idref="#_x0000_s1041"/>
        <o:r id="V:Rule17" type="connector" idref="#_x0000_s1062"/>
        <o:r id="V:Rule18" type="connector" idref="#_x0000_s1043"/>
        <o:r id="V:Rule19" type="connector" idref="#_x0000_s1061"/>
        <o:r id="V:Rule20" type="connector" idref="#_x0000_s1059"/>
        <o:r id="V:Rule21" type="connector" idref="#_x0000_s1044"/>
        <o:r id="V:Rule22" type="connector" idref="#_x0000_s1067"/>
        <o:r id="V:Rule23" type="connector" idref="#_x0000_s1042"/>
        <o:r id="V:Rule24" type="connector" idref="#_x0000_s1063"/>
        <o:r id="V:Rule25" type="connector" idref="#_x0000_s1038"/>
        <o:r id="V:Rule26" type="connector" idref="#_x0000_s1068"/>
        <o:r id="V:Rule27" type="connector" idref="#_x0000_s1060"/>
        <o:r id="V:Rule28" type="connector" idref="#_x0000_s1039"/>
        <o:r id="V:Rule29" type="connector" idref="#_x0000_s1069"/>
        <o:r id="V:Rule3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C44F54"/>
  </w:style>
  <w:style w:type="character" w:customStyle="1" w:styleId="apple-converted-space">
    <w:name w:val="apple-converted-space"/>
    <w:basedOn w:val="a0"/>
    <w:rsid w:val="00C44F54"/>
  </w:style>
  <w:style w:type="character" w:customStyle="1" w:styleId="t1">
    <w:name w:val="t1"/>
    <w:basedOn w:val="a0"/>
    <w:rsid w:val="00C44F54"/>
  </w:style>
  <w:style w:type="character" w:customStyle="1" w:styleId="t2">
    <w:name w:val="t2"/>
    <w:basedOn w:val="a0"/>
    <w:rsid w:val="00C44F54"/>
  </w:style>
  <w:style w:type="character" w:customStyle="1" w:styleId="t21">
    <w:name w:val="t21"/>
    <w:basedOn w:val="a0"/>
    <w:rsid w:val="00C44F54"/>
  </w:style>
  <w:style w:type="paragraph" w:styleId="a3">
    <w:name w:val="Balloon Text"/>
    <w:basedOn w:val="a"/>
    <w:link w:val="a4"/>
    <w:uiPriority w:val="99"/>
    <w:semiHidden/>
    <w:unhideWhenUsed/>
    <w:rsid w:val="00A8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1C57C7-24E2-4C96-B549-90E4ABFE0EA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A15930-5AAE-441F-A907-52B2CE4F300C}">
      <dgm:prSet/>
      <dgm:spPr/>
      <dgm:t>
        <a:bodyPr/>
        <a:lstStyle/>
        <a:p>
          <a:r>
            <a:rPr lang="ru-RU"/>
            <a:t>Органы управления и их полномочия</a:t>
          </a:r>
        </a:p>
      </dgm:t>
    </dgm:pt>
    <dgm:pt modelId="{62532959-23E1-4A37-80A8-EDE71701D6CC}" type="parTrans" cxnId="{0948C53E-8D8B-4EB6-B0E7-1BEF71D1D293}">
      <dgm:prSet/>
      <dgm:spPr/>
    </dgm:pt>
    <dgm:pt modelId="{79A4A387-BB29-439B-947F-AA9D7FE0CF66}" type="sibTrans" cxnId="{0948C53E-8D8B-4EB6-B0E7-1BEF71D1D293}">
      <dgm:prSet/>
      <dgm:spPr/>
    </dgm:pt>
    <dgm:pt modelId="{B4E3A95C-2728-46F5-8B14-7FFADDE0875A}" type="pres">
      <dgm:prSet presAssocID="{721C57C7-24E2-4C96-B549-90E4ABFE0EA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4E7F41-B9A5-483D-87D0-1D1A83279322}" type="pres">
      <dgm:prSet presAssocID="{A9A15930-5AAE-441F-A907-52B2CE4F300C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CB506E6-3C88-4958-86E6-060302F67E73}" type="presOf" srcId="{721C57C7-24E2-4C96-B549-90E4ABFE0EAA}" destId="{B4E3A95C-2728-46F5-8B14-7FFADDE0875A}" srcOrd="0" destOrd="0" presId="urn:microsoft.com/office/officeart/2005/8/layout/default"/>
    <dgm:cxn modelId="{0948C53E-8D8B-4EB6-B0E7-1BEF71D1D293}" srcId="{721C57C7-24E2-4C96-B549-90E4ABFE0EAA}" destId="{A9A15930-5AAE-441F-A907-52B2CE4F300C}" srcOrd="0" destOrd="0" parTransId="{62532959-23E1-4A37-80A8-EDE71701D6CC}" sibTransId="{79A4A387-BB29-439B-947F-AA9D7FE0CF66}"/>
    <dgm:cxn modelId="{CB9CE886-9923-401D-BA5D-BCE72B9C390A}" type="presOf" srcId="{A9A15930-5AAE-441F-A907-52B2CE4F300C}" destId="{F24E7F41-B9A5-483D-87D0-1D1A83279322}" srcOrd="0" destOrd="0" presId="urn:microsoft.com/office/officeart/2005/8/layout/default"/>
    <dgm:cxn modelId="{84AD43FA-D741-4849-8F99-5A3B5285C26B}" type="presParOf" srcId="{B4E3A95C-2728-46F5-8B14-7FFADDE0875A}" destId="{F24E7F41-B9A5-483D-87D0-1D1A83279322}" srcOrd="0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3</cp:revision>
  <dcterms:created xsi:type="dcterms:W3CDTF">2024-05-06T19:35:00Z</dcterms:created>
  <dcterms:modified xsi:type="dcterms:W3CDTF">2024-05-12T20:42:00Z</dcterms:modified>
</cp:coreProperties>
</file>